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Liberation Serif" w:hAnsi="Liberation Serif" w:cs="Liberation Serif" w:eastAsia="Liberation Serif"/>
          <w:b/>
          <w:color w:val="auto"/>
          <w:spacing w:val="0"/>
          <w:position w:val="0"/>
          <w:sz w:val="28"/>
          <w:shd w:fill="auto" w:val="clear"/>
        </w:rPr>
      </w:pPr>
      <w:r>
        <w:rPr>
          <w:rFonts w:ascii="Liberation Serif" w:hAnsi="Liberation Serif" w:cs="Liberation Serif" w:eastAsia="Liberation Serif"/>
          <w:b/>
          <w:color w:val="auto"/>
          <w:spacing w:val="0"/>
          <w:position w:val="0"/>
          <w:sz w:val="28"/>
          <w:shd w:fill="auto" w:val="clear"/>
        </w:rPr>
        <w:t xml:space="preserve">Privacy Notice</w:t>
      </w: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4"/>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In accordance with the General Data Protection Regulation (GDPR), we have implemented this privacy notice to inform you, and our administration assistants of the types of data we process about you. We also include within this notice the reasons for processing your data, the lawful basis that permits us to process it, how long we keep your data for and your rights regarding your data.</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0"/>
          <w:shd w:fill="auto" w:val="clear"/>
        </w:rPr>
      </w:pPr>
      <w:r>
        <w:rPr>
          <w:rFonts w:ascii="Liberation Serif" w:hAnsi="Liberation Serif" w:cs="Liberation Serif" w:eastAsia="Liberation Serif"/>
          <w:b/>
          <w:color w:val="auto"/>
          <w:spacing w:val="0"/>
          <w:position w:val="0"/>
          <w:sz w:val="20"/>
          <w:shd w:fill="auto" w:val="clear"/>
        </w:rPr>
        <w:t xml:space="preserve">This notice applies to Mrs Vanda Arthur, Mr Anthony Arthur and Miss Gemma Whiston</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A) DATA PROTECTION PRINCIPLES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Under GDPR, all personal data obtained and held by us must be processed according to a set</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of core principles. In accordance with these principles, we will ensure that:</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a) processing is fair, lawful and transparent</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b) data is collected for specific, explicit, and legitimate purposes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c) data collected is adequate, relevant and limited to what is necessary for the purposes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of processing</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d) data is kept accurate and up to date. Data which is found to be inaccurate will be</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rectified or erased without delay</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e) data is not kept for longer than is necessary for its given purpose</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f) data is processed in a manner that ensures appropriate security of personal data</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including protection against unauthorised or unlawful processing, accidental loss,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destruction or damage by using appropriate technical or organisation measures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g) we comply with the relevant GDPR procedures for transferring of personal</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data</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0"/>
          <w:shd w:fill="auto" w:val="clear"/>
        </w:rPr>
      </w:pPr>
      <w:r>
        <w:rPr>
          <w:rFonts w:ascii="Liberation Serif" w:hAnsi="Liberation Serif" w:cs="Liberation Serif" w:eastAsia="Liberation Serif"/>
          <w:b/>
          <w:color w:val="auto"/>
          <w:spacing w:val="0"/>
          <w:position w:val="0"/>
          <w:sz w:val="20"/>
          <w:shd w:fill="auto" w:val="clear"/>
        </w:rPr>
        <w:t xml:space="preserve">A) TYPES OF DATA HELD</w:t>
      </w: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0"/>
          <w:shd w:fill="auto" w:val="clear"/>
        </w:rPr>
      </w:pPr>
      <w:r>
        <w:rPr>
          <w:rFonts w:ascii="Liberation Serif" w:hAnsi="Liberation Serif" w:cs="Liberation Serif" w:eastAsia="Liberation Serif"/>
          <w:b/>
          <w:color w:val="auto"/>
          <w:spacing w:val="0"/>
          <w:position w:val="0"/>
          <w:sz w:val="20"/>
          <w:shd w:fill="auto" w:val="clear"/>
        </w:rPr>
        <w:t xml:space="preserve">We keep several categories of personal data on our clients in order to carry out effective and efficient processes. We keep this data in a client centre file and we also hold the data within our computer systems. This data includes: Personal details such as name, address, phone numbers and email address. </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B) COLLECTING YOUR DATA</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You provide several pieces of data to us directly during the booking process  Personal data is kept in files or on our private IT system.</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C) LAWFUL BASIS FOR PROCESSING</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The law on data protection allows us to process your data for certain reasons only. In the main, we process your data in order to comply with a legal requirement or in order to effectively manage the contract we have with you. </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D) PROTECTING YOUR DATA</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We are aware of the requirement to ensure your data is protected against accidental loss or disclosure, destruction and abuse. We have implemented processes to guard against such.</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E) RETENTION PERIODS</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We only keep your data for as long as we need it for.  Some data retention periods are set by the law. </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0"/>
          <w:shd w:fill="auto" w:val="clear"/>
        </w:rPr>
      </w:pPr>
      <w:r>
        <w:rPr>
          <w:rFonts w:ascii="Liberation Serif" w:hAnsi="Liberation Serif" w:cs="Liberation Serif" w:eastAsia="Liberation Serif"/>
          <w:b/>
          <w:color w:val="auto"/>
          <w:spacing w:val="0"/>
          <w:position w:val="0"/>
          <w:sz w:val="20"/>
          <w:shd w:fill="auto" w:val="clear"/>
        </w:rPr>
        <w:t xml:space="preserve">F) CONSENT</w:t>
      </w:r>
    </w:p>
    <w:p>
      <w:pPr>
        <w:widowControl w:val="false"/>
        <w:spacing w:before="0" w:after="0" w:line="240"/>
        <w:ind w:right="0" w:left="0" w:firstLine="0"/>
        <w:jc w:val="left"/>
        <w:rPr>
          <w:rFonts w:ascii="Liberation Serif" w:hAnsi="Liberation Serif" w:cs="Liberation Serif" w:eastAsia="Liberation Serif"/>
          <w:b/>
          <w:color w:val="auto"/>
          <w:spacing w:val="0"/>
          <w:position w:val="0"/>
          <w:sz w:val="20"/>
          <w:shd w:fill="auto" w:val="clear"/>
        </w:rPr>
      </w:pPr>
      <w:r>
        <w:rPr>
          <w:rFonts w:ascii="Liberation Serif" w:hAnsi="Liberation Serif" w:cs="Liberation Serif" w:eastAsia="Liberation Serif"/>
          <w:b/>
          <w:color w:val="auto"/>
          <w:spacing w:val="0"/>
          <w:position w:val="0"/>
          <w:sz w:val="20"/>
          <w:shd w:fill="auto" w:val="clear"/>
        </w:rPr>
        <w:t xml:space="preserve">By reading  this agreement you have provided consent to our use of your data for office use only.</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G) MAKING A COMPLAINT</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If you think your data rights have been breached, you are able to raise a complaint with the Information Commissioner (ICO). You can contact the ICO at Information Commissioner's Office, Wycliffe House, Water Lane, Wilmslow, Cheshire SK9 5AF or by telephone on 0303 123 1113 (local rate) or 01625 545 745.</w:t>
      </w:r>
    </w:p>
    <w:p>
      <w:pPr>
        <w:widowControl w:val="fals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widowControl w:val="fals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